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CE" w:rsidRDefault="00EA5903">
      <w:bookmarkStart w:id="0" w:name="_GoBack"/>
      <w:bookmarkEnd w:id="0"/>
      <w:r>
        <w:t>The educational display(s) is/are used to help educate the public about your endangered species.  They must be engaging enough to make the public stop, read and interact with the information you want them to know.  REMEMBER, your objective is to raise the public’s awareness about endangered species and how to conserve them.</w:t>
      </w:r>
    </w:p>
    <w:tbl>
      <w:tblPr>
        <w:tblStyle w:val="TableGrid"/>
        <w:tblW w:w="0" w:type="auto"/>
        <w:tblLook w:val="0000" w:firstRow="0" w:lastRow="0" w:firstColumn="0" w:lastColumn="0" w:noHBand="0" w:noVBand="0"/>
      </w:tblPr>
      <w:tblGrid>
        <w:gridCol w:w="2394"/>
        <w:gridCol w:w="2384"/>
        <w:gridCol w:w="9"/>
        <w:gridCol w:w="2393"/>
        <w:gridCol w:w="2396"/>
      </w:tblGrid>
      <w:tr w:rsidR="00EA5903" w:rsidTr="00EA5903">
        <w:trPr>
          <w:gridBefore w:val="1"/>
          <w:wBefore w:w="2394" w:type="dxa"/>
          <w:trHeight w:val="690"/>
        </w:trPr>
        <w:tc>
          <w:tcPr>
            <w:tcW w:w="2385" w:type="dxa"/>
          </w:tcPr>
          <w:p w:rsidR="00EA5903" w:rsidRDefault="00EA5903" w:rsidP="00EA5903">
            <w:pPr>
              <w:spacing w:after="200" w:line="276" w:lineRule="auto"/>
            </w:pPr>
            <w:r>
              <w:t>Excellent</w:t>
            </w:r>
          </w:p>
        </w:tc>
        <w:tc>
          <w:tcPr>
            <w:tcW w:w="2400" w:type="dxa"/>
            <w:gridSpan w:val="2"/>
          </w:tcPr>
          <w:p w:rsidR="00EA5903" w:rsidRDefault="00EA5903" w:rsidP="00EA5903">
            <w:r>
              <w:t>Good</w:t>
            </w:r>
          </w:p>
        </w:tc>
        <w:tc>
          <w:tcPr>
            <w:tcW w:w="2397" w:type="dxa"/>
          </w:tcPr>
          <w:p w:rsidR="00EA5903" w:rsidRDefault="00EA5903" w:rsidP="00EA5903">
            <w:r>
              <w:t>Poor</w:t>
            </w:r>
          </w:p>
        </w:tc>
      </w:tr>
      <w:tr w:rsidR="00EA5903" w:rsidTr="00EA5903">
        <w:tblPrEx>
          <w:tblLook w:val="04A0" w:firstRow="1" w:lastRow="0" w:firstColumn="1" w:lastColumn="0" w:noHBand="0" w:noVBand="1"/>
        </w:tblPrEx>
        <w:tc>
          <w:tcPr>
            <w:tcW w:w="2394" w:type="dxa"/>
          </w:tcPr>
          <w:p w:rsidR="00EA5903" w:rsidRDefault="00EA5903">
            <w:r>
              <w:t>Display(s) are eye-catching and original</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Display(s) are interactive and engaging</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Major animal identified (common and scientific name)</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Major animal’s status identified (endangered, critically endangered, etc.)</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Minor animal identified (common and scientific name)</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Minor animal’s status identified (endangered, critically endangered, etc.)</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Map of animal’s distribution</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Relevant foodweb illustrated and labeled with appropriate terms (producer, primary consumer, etc.)</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Common and scientific names of 3 plant species dominant in the animal’s habitat</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Conservation efforts clearly explained – what is being to save this species?  What can zoo visitors do to help save this species</w:t>
            </w:r>
          </w:p>
        </w:tc>
        <w:tc>
          <w:tcPr>
            <w:tcW w:w="2394" w:type="dxa"/>
            <w:gridSpan w:val="2"/>
          </w:tcPr>
          <w:p w:rsidR="00EA5903" w:rsidRDefault="00EA5903"/>
        </w:tc>
        <w:tc>
          <w:tcPr>
            <w:tcW w:w="2394" w:type="dxa"/>
          </w:tcPr>
          <w:p w:rsidR="00EA5903" w:rsidRDefault="00EA5903"/>
        </w:tc>
        <w:tc>
          <w:tcPr>
            <w:tcW w:w="2394" w:type="dxa"/>
          </w:tcPr>
          <w:p w:rsidR="00EA5903" w:rsidRDefault="00EA5903"/>
        </w:tc>
      </w:tr>
      <w:tr w:rsidR="00EA5903" w:rsidTr="00EA5903">
        <w:tblPrEx>
          <w:tblLook w:val="04A0" w:firstRow="1" w:lastRow="0" w:firstColumn="1" w:lastColumn="0" w:noHBand="0" w:noVBand="1"/>
        </w:tblPrEx>
        <w:tc>
          <w:tcPr>
            <w:tcW w:w="2394" w:type="dxa"/>
          </w:tcPr>
          <w:p w:rsidR="00EA5903" w:rsidRDefault="00EA5903">
            <w:r>
              <w:t>Three interesting facts</w:t>
            </w:r>
          </w:p>
          <w:p w:rsidR="00EA5903" w:rsidRDefault="00EA5903"/>
          <w:p w:rsidR="00EA5903" w:rsidRDefault="00EA5903"/>
        </w:tc>
        <w:tc>
          <w:tcPr>
            <w:tcW w:w="2394" w:type="dxa"/>
            <w:gridSpan w:val="2"/>
          </w:tcPr>
          <w:p w:rsidR="00EA5903" w:rsidRDefault="00EA5903"/>
        </w:tc>
        <w:tc>
          <w:tcPr>
            <w:tcW w:w="2394" w:type="dxa"/>
          </w:tcPr>
          <w:p w:rsidR="00EA5903" w:rsidRDefault="00EA5903"/>
        </w:tc>
        <w:tc>
          <w:tcPr>
            <w:tcW w:w="2394" w:type="dxa"/>
          </w:tcPr>
          <w:p w:rsidR="00EA5903" w:rsidRDefault="00EA5903"/>
        </w:tc>
      </w:tr>
    </w:tbl>
    <w:p w:rsidR="00EA5903" w:rsidRDefault="00EA5903"/>
    <w:sectPr w:rsidR="00EA590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3F6" w:rsidRDefault="003C13F6" w:rsidP="00EA5903">
      <w:pPr>
        <w:spacing w:after="0" w:line="240" w:lineRule="auto"/>
      </w:pPr>
      <w:r>
        <w:separator/>
      </w:r>
    </w:p>
  </w:endnote>
  <w:endnote w:type="continuationSeparator" w:id="0">
    <w:p w:rsidR="003C13F6" w:rsidRDefault="003C13F6" w:rsidP="00EA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3F6" w:rsidRDefault="003C13F6" w:rsidP="00EA5903">
      <w:pPr>
        <w:spacing w:after="0" w:line="240" w:lineRule="auto"/>
      </w:pPr>
      <w:r>
        <w:separator/>
      </w:r>
    </w:p>
  </w:footnote>
  <w:footnote w:type="continuationSeparator" w:id="0">
    <w:p w:rsidR="003C13F6" w:rsidRDefault="003C13F6" w:rsidP="00EA5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EA5903">
      <w:trPr>
        <w:trHeight w:val="288"/>
      </w:trPr>
      <w:sdt>
        <w:sdtPr>
          <w:rPr>
            <w:rFonts w:asciiTheme="majorHAnsi" w:eastAsiaTheme="majorEastAsia" w:hAnsiTheme="majorHAnsi" w:cstheme="majorBidi"/>
            <w:sz w:val="36"/>
            <w:szCs w:val="36"/>
          </w:rPr>
          <w:alias w:val="Title"/>
          <w:id w:val="77761602"/>
          <w:placeholder>
            <w:docPart w:val="F1A16862C1304E02A01D935A6F08C589"/>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EA5903" w:rsidRDefault="00EA5903" w:rsidP="00EA590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Educational Display Grading Scale</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6F37DDE53C9145339669FC369ED2B5B8"/>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EndPr/>
        <w:sdtContent>
          <w:tc>
            <w:tcPr>
              <w:tcW w:w="1105" w:type="dxa"/>
            </w:tcPr>
            <w:p w:rsidR="00EA5903" w:rsidRDefault="00EA5903" w:rsidP="00EA5903">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2012</w:t>
              </w:r>
            </w:p>
          </w:tc>
        </w:sdtContent>
      </w:sdt>
    </w:tr>
  </w:tbl>
  <w:p w:rsidR="00EA5903" w:rsidRDefault="00EA59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903"/>
    <w:rsid w:val="00371754"/>
    <w:rsid w:val="003C13F6"/>
    <w:rsid w:val="00B06ECE"/>
    <w:rsid w:val="00B26E12"/>
    <w:rsid w:val="00EA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9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903"/>
  </w:style>
  <w:style w:type="paragraph" w:styleId="Footer">
    <w:name w:val="footer"/>
    <w:basedOn w:val="Normal"/>
    <w:link w:val="FooterChar"/>
    <w:uiPriority w:val="99"/>
    <w:unhideWhenUsed/>
    <w:rsid w:val="00EA59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903"/>
  </w:style>
  <w:style w:type="paragraph" w:styleId="BalloonText">
    <w:name w:val="Balloon Text"/>
    <w:basedOn w:val="Normal"/>
    <w:link w:val="BalloonTextChar"/>
    <w:uiPriority w:val="99"/>
    <w:semiHidden/>
    <w:unhideWhenUsed/>
    <w:rsid w:val="00EA5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903"/>
    <w:rPr>
      <w:rFonts w:ascii="Tahoma" w:hAnsi="Tahoma" w:cs="Tahoma"/>
      <w:sz w:val="16"/>
      <w:szCs w:val="16"/>
    </w:rPr>
  </w:style>
  <w:style w:type="table" w:styleId="TableGrid">
    <w:name w:val="Table Grid"/>
    <w:basedOn w:val="TableNormal"/>
    <w:uiPriority w:val="59"/>
    <w:rsid w:val="00EA5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9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903"/>
  </w:style>
  <w:style w:type="paragraph" w:styleId="Footer">
    <w:name w:val="footer"/>
    <w:basedOn w:val="Normal"/>
    <w:link w:val="FooterChar"/>
    <w:uiPriority w:val="99"/>
    <w:unhideWhenUsed/>
    <w:rsid w:val="00EA59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903"/>
  </w:style>
  <w:style w:type="paragraph" w:styleId="BalloonText">
    <w:name w:val="Balloon Text"/>
    <w:basedOn w:val="Normal"/>
    <w:link w:val="BalloonTextChar"/>
    <w:uiPriority w:val="99"/>
    <w:semiHidden/>
    <w:unhideWhenUsed/>
    <w:rsid w:val="00EA5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903"/>
    <w:rPr>
      <w:rFonts w:ascii="Tahoma" w:hAnsi="Tahoma" w:cs="Tahoma"/>
      <w:sz w:val="16"/>
      <w:szCs w:val="16"/>
    </w:rPr>
  </w:style>
  <w:style w:type="table" w:styleId="TableGrid">
    <w:name w:val="Table Grid"/>
    <w:basedOn w:val="TableNormal"/>
    <w:uiPriority w:val="59"/>
    <w:rsid w:val="00EA5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1A16862C1304E02A01D935A6F08C589"/>
        <w:category>
          <w:name w:val="General"/>
          <w:gallery w:val="placeholder"/>
        </w:category>
        <w:types>
          <w:type w:val="bbPlcHdr"/>
        </w:types>
        <w:behaviors>
          <w:behavior w:val="content"/>
        </w:behaviors>
        <w:guid w:val="{79AB8341-BB93-49EB-9DF1-C5E9EC061F4B}"/>
      </w:docPartPr>
      <w:docPartBody>
        <w:p w:rsidR="00012139" w:rsidRDefault="00E942B4" w:rsidP="00E942B4">
          <w:pPr>
            <w:pStyle w:val="F1A16862C1304E02A01D935A6F08C589"/>
          </w:pPr>
          <w:r>
            <w:rPr>
              <w:rFonts w:asciiTheme="majorHAnsi" w:eastAsiaTheme="majorEastAsia" w:hAnsiTheme="majorHAnsi" w:cstheme="majorBidi"/>
              <w:sz w:val="36"/>
              <w:szCs w:val="36"/>
            </w:rPr>
            <w:t>[Type the document title]</w:t>
          </w:r>
        </w:p>
      </w:docPartBody>
    </w:docPart>
    <w:docPart>
      <w:docPartPr>
        <w:name w:val="6F37DDE53C9145339669FC369ED2B5B8"/>
        <w:category>
          <w:name w:val="General"/>
          <w:gallery w:val="placeholder"/>
        </w:category>
        <w:types>
          <w:type w:val="bbPlcHdr"/>
        </w:types>
        <w:behaviors>
          <w:behavior w:val="content"/>
        </w:behaviors>
        <w:guid w:val="{A4DEED93-7A40-41F7-B7B6-2BF1D82EFF0E}"/>
      </w:docPartPr>
      <w:docPartBody>
        <w:p w:rsidR="00012139" w:rsidRDefault="00E942B4" w:rsidP="00E942B4">
          <w:pPr>
            <w:pStyle w:val="6F37DDE53C9145339669FC369ED2B5B8"/>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2B4"/>
    <w:rsid w:val="00012139"/>
    <w:rsid w:val="002339EC"/>
    <w:rsid w:val="00732ACE"/>
    <w:rsid w:val="00E94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A16862C1304E02A01D935A6F08C589">
    <w:name w:val="F1A16862C1304E02A01D935A6F08C589"/>
    <w:rsid w:val="00E942B4"/>
  </w:style>
  <w:style w:type="paragraph" w:customStyle="1" w:styleId="6F37DDE53C9145339669FC369ED2B5B8">
    <w:name w:val="6F37DDE53C9145339669FC369ED2B5B8"/>
    <w:rsid w:val="00E942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A16862C1304E02A01D935A6F08C589">
    <w:name w:val="F1A16862C1304E02A01D935A6F08C589"/>
    <w:rsid w:val="00E942B4"/>
  </w:style>
  <w:style w:type="paragraph" w:customStyle="1" w:styleId="6F37DDE53C9145339669FC369ED2B5B8">
    <w:name w:val="6F37DDE53C9145339669FC369ED2B5B8"/>
    <w:rsid w:val="00E942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Educational Display Grading Scale</vt:lpstr>
    </vt:vector>
  </TitlesOfParts>
  <Company>DMPS</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Display Grading Scale</dc:title>
  <dc:creator>Harrison, Kimberly</dc:creator>
  <cp:lastModifiedBy>Nsereko Wantate, Noreen</cp:lastModifiedBy>
  <cp:revision>2</cp:revision>
  <dcterms:created xsi:type="dcterms:W3CDTF">2012-09-17T19:54:00Z</dcterms:created>
  <dcterms:modified xsi:type="dcterms:W3CDTF">2012-09-17T19:54:00Z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-1944122018</vt:i4>
  </property>
  <property fmtid="{D5CDD505-2E9C-101B-9397-08002B2CF9AE}" pid="3" name="_NewReviewCycle">
    <vt:lpwstr/>
  </property>
  <property fmtid="{D5CDD505-2E9C-101B-9397-08002B2CF9AE}" pid="4" name="_EmailSubject">
    <vt:lpwstr>more</vt:lpwstr>
  </property>
  <property fmtid="{D5CDD505-2E9C-101B-9397-08002B2CF9AE}" pid="5" name="_AuthorEmail">
    <vt:lpwstr>kimberly.harrison@dmschools.org</vt:lpwstr>
  </property>
  <property fmtid="{D5CDD505-2E9C-101B-9397-08002B2CF9AE}" pid="6" name="_AuthorEmailDisplayName">
    <vt:lpwstr>Harrison, Kimberly</vt:lpwstr>
  </property>
  <property fmtid="{D5CDD505-2E9C-101B-9397-08002B2CF9AE}" pid="7" name="_ReviewingToolsShownOnce">
    <vt:lpwstr/>
  </property>
</Properties>
</file>